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9A6648" w:rsidRDefault="009A6648" w:rsidP="009A66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Районного Фестиваля татарского народного творчества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“Татаур”</w:t>
      </w: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положение определяет цели и задачи, порядок проведения, содержание, требования к участникам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Фестиваля вокального, танцевального, инструментального жанров, художественного слова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Фестиваль).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Учредителем и организатором является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Муниципальное автономия татар Аургазинского района.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Партнеры проекта: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муниципального района Аургазинский район Республики Башкортостан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Муниципальное казенное учреждение Отдел культуры муниципального 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района Аургазинский район Республики Башкортостан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Муниципальное казенное учреждение Отдел образования муниципального района Аургазинский район Республики Башкортостан</w:t>
      </w:r>
    </w:p>
    <w:p w:rsidR="009A6648" w:rsidRDefault="009A6648" w:rsidP="009A6648">
      <w:pPr>
        <w:spacing w:after="0" w:line="240" w:lineRule="auto"/>
        <w:ind w:left="1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Цель и задачи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Фестиваля</w:t>
      </w:r>
    </w:p>
    <w:p w:rsidR="009A6648" w:rsidRDefault="009A6648" w:rsidP="009A66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9A6648" w:rsidRDefault="009A6648" w:rsidP="009A66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Фестиваля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9A6648" w:rsidRDefault="009A6648" w:rsidP="009A6648">
      <w:pPr>
        <w:spacing w:after="0" w:line="240" w:lineRule="auto"/>
        <w:ind w:left="10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Конкурс направлен на формирование гражданско-патриотического сознания, чувства любви и уважения к своей малой родине, к ее культурному, национальному и историческому наследию, а также развитие и сохранение родного языка, развитие творческого потенциала молодежи, обмен опытом творческих достижений участников. </w:t>
      </w:r>
    </w:p>
    <w:p w:rsidR="009A6648" w:rsidRDefault="009A6648" w:rsidP="009A66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 Фестиваля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tt-RU"/>
        </w:rPr>
        <w:t>С</w:t>
      </w:r>
      <w:r>
        <w:rPr>
          <w:rFonts w:ascii="Times New Roman" w:hAnsi="Times New Roman"/>
          <w:sz w:val="28"/>
          <w:szCs w:val="28"/>
        </w:rPr>
        <w:t xml:space="preserve">охранение и развитие национальных культур и языков </w:t>
      </w:r>
    </w:p>
    <w:p w:rsidR="009A6648" w:rsidRDefault="009A6648" w:rsidP="009A6648">
      <w:pPr>
        <w:spacing w:after="0" w:line="240" w:lineRule="auto"/>
        <w:ind w:left="10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-Выявление талантливых исполнителей</w:t>
      </w:r>
    </w:p>
    <w:p w:rsidR="009A6648" w:rsidRDefault="009A6648" w:rsidP="009A6648">
      <w:pPr>
        <w:spacing w:after="0" w:line="240" w:lineRule="auto"/>
        <w:ind w:left="104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Приобщение к татарской культуре всех групп населения.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Привитие интереса молодежи к изучению народного творчества.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Участники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Фестиваля</w:t>
      </w: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В Конкурсе могут принять участие: 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клубных учреждении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образовательных учреждении</w:t>
      </w:r>
    </w:p>
    <w:p w:rsidR="009A6648" w:rsidRDefault="009A6648" w:rsidP="009A66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 других учреждении и предприятий</w:t>
      </w:r>
    </w:p>
    <w:p w:rsidR="009A6648" w:rsidRDefault="009A6648" w:rsidP="009A66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индивидуальные участники</w:t>
      </w:r>
    </w:p>
    <w:p w:rsidR="009A6648" w:rsidRDefault="009A6648" w:rsidP="009A66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Сроки и порядок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Фестиваля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Фестиваль проводится в II тура. 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>Отборочный тур пройдёт 24 октября 2023 года</w:t>
      </w:r>
      <w:r>
        <w:rPr>
          <w:rFonts w:ascii="Times New Roman" w:hAnsi="Times New Roman"/>
          <w:sz w:val="28"/>
          <w:szCs w:val="28"/>
          <w:lang w:val="tt-RU"/>
        </w:rPr>
        <w:t xml:space="preserve"> в Аургазинскм ЦРДК с. Толбазы Аургазинского района РБ.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Гала - концерт - 27 октября 2023 года  </w:t>
      </w:r>
      <w:r>
        <w:rPr>
          <w:rFonts w:ascii="Times New Roman" w:hAnsi="Times New Roman"/>
          <w:sz w:val="28"/>
          <w:szCs w:val="28"/>
          <w:lang w:val="tt-RU"/>
        </w:rPr>
        <w:t>в Аургазинскм ЦРДК с. Толбазы Аургазинского района РБ.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egoe UI"/>
          <w:color w:val="000000"/>
          <w:sz w:val="1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5. Конкурсные номинации и технические требования.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Выступление :</w:t>
      </w:r>
      <w:r>
        <w:rPr>
          <w:rFonts w:ascii="Times New Roman" w:hAnsi="Times New Roman"/>
          <w:color w:val="000000"/>
          <w:sz w:val="28"/>
          <w:szCs w:val="28"/>
        </w:rPr>
        <w:t xml:space="preserve"> - отдельные исполнители; - творческий коллектив (не более 15 человек). 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оценки:</w:t>
      </w:r>
      <w:r>
        <w:rPr>
          <w:rFonts w:ascii="Times New Roman" w:hAnsi="Times New Roman"/>
          <w:color w:val="000000"/>
          <w:sz w:val="28"/>
          <w:szCs w:val="28"/>
        </w:rPr>
        <w:t xml:space="preserve"> - артистизм, яркость художественного образа, исполнительский уровень; - дикция; - сложность исполняемого произведения; - соответствие репертуара возрастным особенностям исполнителей; - музыкальное сопровождение; - костюмы участников. 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Участие: </w:t>
      </w:r>
      <w:r>
        <w:rPr>
          <w:rFonts w:ascii="Times New Roman" w:hAnsi="Times New Roman"/>
          <w:color w:val="000000"/>
          <w:sz w:val="28"/>
          <w:szCs w:val="28"/>
        </w:rPr>
        <w:t xml:space="preserve">- индивидуальное; - творческий коллектив. </w:t>
      </w:r>
    </w:p>
    <w:p w:rsidR="009A6648" w:rsidRDefault="009A6648" w:rsidP="009A664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Каждый участник или творческий коллектив может представить один номер продолжительностью от 3-5 мин.</w:t>
      </w: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20" w:lineRule="atLeast"/>
        <w:ind w:left="-56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Критерии оценки</w:t>
      </w: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Каждый номер оценивается по следующим критериям: 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оригинальность подачи конкурсного номера;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артистизм и раскрытие художественной идеи произведения, сценическое воплощение конкурсного номера;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художественного образа, соответствие стиля и манеры исполнения, использование атрибутики, костюмов в исполняемом произведении;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соответствие репертуара вокальным данным, ансамблевое пение.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</w:t>
      </w: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Жюри Фестиваля</w:t>
      </w:r>
    </w:p>
    <w:p w:rsidR="009A6648" w:rsidRDefault="009A6648" w:rsidP="009A6648">
      <w:pPr>
        <w:shd w:val="clear" w:color="auto" w:fill="FFFFFF"/>
        <w:spacing w:after="0" w:line="22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20" w:lineRule="atLeast"/>
        <w:ind w:left="4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Выступления участников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Фестиваля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оценивает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жюри, в состав которого включены деятели культуры и искусств, педагоги вокала, актерского мастерства.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 Жюри Фестиваля принимает решение о победителях и призерах. 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Решение жюри является окончательным и изменению не подлежит.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Участники Фестиваля награждаются дипломами и ценными призами.</w:t>
      </w:r>
    </w:p>
    <w:p w:rsidR="009A6648" w:rsidRDefault="009A6648" w:rsidP="009A6648">
      <w:pPr>
        <w:shd w:val="clear" w:color="auto" w:fill="FFFFFF"/>
        <w:spacing w:after="0" w:line="220" w:lineRule="atLeast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6648" w:rsidRDefault="009A6648" w:rsidP="009A66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28"/>
          <w:lang w:eastAsia="ru-RU"/>
        </w:rPr>
        <w:t> </w:t>
      </w:r>
    </w:p>
    <w:p w:rsidR="009A6648" w:rsidRDefault="009A6648" w:rsidP="009A6648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Контактная информация</w:t>
      </w:r>
    </w:p>
    <w:p w:rsidR="009A6648" w:rsidRDefault="009A6648" w:rsidP="009A6648">
      <w:pPr>
        <w:shd w:val="clear" w:color="auto" w:fill="FFFFFF"/>
        <w:spacing w:after="0" w:line="22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648" w:rsidRDefault="009A6648" w:rsidP="009A6648">
      <w:pPr>
        <w:shd w:val="clear" w:color="auto" w:fill="FFFFFF"/>
        <w:spacing w:after="0" w:line="220" w:lineRule="atLeast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Заявки на участие в Фестивале принимаются </w:t>
      </w:r>
      <w:r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до 20 октября 2023 (включительно)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электронную почту: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kult-aur@yandex.ru</w:t>
      </w:r>
    </w:p>
    <w:p w:rsidR="009A6648" w:rsidRDefault="009A6648" w:rsidP="009A6648">
      <w:pPr>
        <w:spacing w:after="0"/>
        <w:ind w:firstLine="42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вопросам обращаться по телефонам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(ответственные):</w:t>
      </w:r>
    </w:p>
    <w:p w:rsidR="009A6648" w:rsidRDefault="009A6648" w:rsidP="009A6648">
      <w:pPr>
        <w:spacing w:after="0"/>
        <w:ind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8(34745)2-23-06.</w:t>
      </w:r>
    </w:p>
    <w:p w:rsidR="009A6648" w:rsidRDefault="009A6648" w:rsidP="009A6648">
      <w:pPr>
        <w:spacing w:after="0"/>
        <w:ind w:firstLine="284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Абдуллина Фина Рафитовна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хор.мейстер, отвечает за худ.номера РДК-8-937-844-99-59(сот.)</w:t>
      </w:r>
    </w:p>
    <w:p w:rsidR="009A6648" w:rsidRDefault="009A6648" w:rsidP="009A6648">
      <w:pPr>
        <w:spacing w:after="0"/>
        <w:ind w:firstLine="284"/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Хисамутдинова Алейся Фанировна -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рук.вокального кружка отвечает за регистрацию участников - 8-937-337-93-35(сот.)</w:t>
      </w:r>
    </w:p>
    <w:tbl>
      <w:tblPr>
        <w:tblW w:w="9748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0"/>
        <w:gridCol w:w="4678"/>
      </w:tblGrid>
      <w:tr w:rsidR="009A6648" w:rsidTr="009A664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8" w:rsidRDefault="009A6648">
            <w:pPr>
              <w:shd w:val="clear" w:color="auto" w:fill="FFFFFF"/>
              <w:spacing w:after="0" w:line="2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6648" w:rsidRDefault="009A6648" w:rsidP="009A66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АНКЕТА – ЗАЯВКА на участие в</w:t>
      </w:r>
    </w:p>
    <w:p w:rsidR="009A6648" w:rsidRDefault="009A6648" w:rsidP="009A66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Районном Фестивале татарского народного творчества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“Татаур”</w:t>
      </w:r>
    </w:p>
    <w:p w:rsidR="009A6648" w:rsidRDefault="009A6648" w:rsidP="009A6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4386"/>
        <w:gridCol w:w="4572"/>
      </w:tblGrid>
      <w:tr w:rsidR="009A6648" w:rsidTr="009A6648">
        <w:trPr>
          <w:trHeight w:val="3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ФИО исполнителя/коллектива</w:t>
            </w:r>
            <w:r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(полный список всех участников номера). </w:t>
            </w:r>
          </w:p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участников. </w:t>
            </w:r>
          </w:p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648" w:rsidTr="009A6648">
        <w:trPr>
          <w:trHeight w:val="30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648" w:rsidRDefault="009A6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648" w:rsidTr="009A6648">
        <w:trPr>
          <w:trHeight w:val="30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3.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A6648" w:rsidTr="009A6648">
        <w:trPr>
          <w:trHeight w:val="30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4.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A6648" w:rsidTr="009A6648">
        <w:trPr>
          <w:trHeight w:val="30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  <w:tr w:rsidR="009A6648" w:rsidTr="009A6648">
        <w:trPr>
          <w:trHeight w:val="30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648" w:rsidRDefault="009A6648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</w:p>
        </w:tc>
      </w:tr>
    </w:tbl>
    <w:p w:rsidR="009A6648" w:rsidRDefault="009A6648" w:rsidP="009A6648">
      <w:pPr>
        <w:spacing w:after="0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С Положением о проведении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Фестиваля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татарского народного творчества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“Татаур”</w:t>
      </w:r>
    </w:p>
    <w:p w:rsidR="009A6648" w:rsidRDefault="009A6648" w:rsidP="009A6648">
      <w:pPr>
        <w:spacing w:after="0"/>
        <w:ind w:firstLine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ознакомлен:</w:t>
      </w:r>
    </w:p>
    <w:p w:rsidR="009A6648" w:rsidRDefault="009A6648" w:rsidP="009A664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Подпись участника Конкурса ________________</w:t>
      </w:r>
      <w:r>
        <w:rPr>
          <w:rFonts w:ascii="Times New Roman" w:hAnsi="Times New Roman"/>
          <w:sz w:val="28"/>
        </w:rPr>
        <w:tab/>
        <w:t xml:space="preserve">  ____________________</w:t>
      </w:r>
    </w:p>
    <w:p w:rsidR="009A6648" w:rsidRDefault="009A6648" w:rsidP="009A6648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(подпись)                                              (ФИО)</w:t>
      </w:r>
    </w:p>
    <w:p w:rsidR="009A6648" w:rsidRDefault="009A6648" w:rsidP="009A6648">
      <w:pPr>
        <w:ind w:firstLine="567"/>
        <w:jc w:val="both"/>
        <w:rPr>
          <w:rFonts w:ascii="Times New Roman" w:hAnsi="Times New Roman"/>
          <w:sz w:val="28"/>
        </w:rPr>
      </w:pPr>
    </w:p>
    <w:p w:rsidR="009A6648" w:rsidRDefault="009A6648" w:rsidP="009A6648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«______»___________</w:t>
      </w:r>
      <w:r>
        <w:rPr>
          <w:rFonts w:ascii="Times New Roman" w:hAnsi="Times New Roman"/>
          <w:sz w:val="28"/>
        </w:rPr>
        <w:tab/>
        <w:t>2023 г.</w:t>
      </w: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48" w:rsidRDefault="009A6648" w:rsidP="009A664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A6648" w:rsidRDefault="009A6648" w:rsidP="009A6648">
      <w:pPr>
        <w:spacing w:after="0"/>
        <w:rPr>
          <w:rFonts w:ascii="Times New Roman" w:hAnsi="Times New Roman"/>
        </w:rPr>
      </w:pPr>
    </w:p>
    <w:p w:rsidR="009A6648" w:rsidRDefault="009A6648" w:rsidP="009A6648">
      <w:pPr>
        <w:spacing w:after="0"/>
        <w:rPr>
          <w:rFonts w:ascii="Times New Roman" w:hAnsi="Times New Roman"/>
        </w:rPr>
      </w:pPr>
    </w:p>
    <w:p w:rsidR="009A6648" w:rsidRDefault="009A6648" w:rsidP="009A6648">
      <w:pPr>
        <w:pStyle w:val="a4"/>
        <w:rPr>
          <w:rFonts w:ascii="Calibri" w:hAnsi="Calibri"/>
        </w:rPr>
      </w:pPr>
    </w:p>
    <w:p w:rsidR="009E75B5" w:rsidRDefault="009E75B5"/>
    <w:sectPr w:rsidR="009E75B5" w:rsidSect="009E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9A6648"/>
    <w:rsid w:val="009A6648"/>
    <w:rsid w:val="009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A6648"/>
    <w:rPr>
      <w:sz w:val="24"/>
      <w:szCs w:val="24"/>
    </w:rPr>
  </w:style>
  <w:style w:type="paragraph" w:styleId="a4">
    <w:name w:val="No Spacing"/>
    <w:link w:val="a3"/>
    <w:qFormat/>
    <w:rsid w:val="009A664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79191</dc:creator>
  <cp:keywords/>
  <dc:description/>
  <cp:lastModifiedBy>79191</cp:lastModifiedBy>
  <cp:revision>3</cp:revision>
  <dcterms:created xsi:type="dcterms:W3CDTF">2023-10-10T06:12:00Z</dcterms:created>
  <dcterms:modified xsi:type="dcterms:W3CDTF">2023-10-10T06:12:00Z</dcterms:modified>
</cp:coreProperties>
</file>