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EA" w:rsidRPr="00EF42B7" w:rsidRDefault="00470DEA" w:rsidP="00470DEA">
      <w:pP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  <w:lang w:eastAsia="en-US"/>
        </w:rPr>
      </w:pPr>
    </w:p>
    <w:p w:rsidR="00470DEA" w:rsidRDefault="00470DEA" w:rsidP="00470DEA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36"/>
          <w:szCs w:val="36"/>
          <w:u w:val="single"/>
        </w:rPr>
      </w:pPr>
      <w:r w:rsidRPr="00EF42B7">
        <w:rPr>
          <w:rFonts w:ascii="Times New Roman" w:hAnsi="Times New Roman" w:cs="Times New Roman"/>
          <w:b/>
          <w:color w:val="403152" w:themeColor="accent4" w:themeShade="80"/>
          <w:sz w:val="36"/>
          <w:szCs w:val="36"/>
          <w:u w:val="single"/>
        </w:rPr>
        <w:t xml:space="preserve"> О</w:t>
      </w:r>
      <w:r w:rsidR="006C2D3A">
        <w:rPr>
          <w:rFonts w:ascii="Times New Roman" w:hAnsi="Times New Roman" w:cs="Times New Roman"/>
          <w:b/>
          <w:color w:val="403152" w:themeColor="accent4" w:themeShade="80"/>
          <w:sz w:val="36"/>
          <w:szCs w:val="36"/>
          <w:u w:val="single"/>
        </w:rPr>
        <w:t>РГАНИЗАЦИОННАЯ СТРУКТУРА УПРАВЛЕНИЯ</w:t>
      </w:r>
    </w:p>
    <w:p w:rsidR="00470DEA" w:rsidRDefault="00470DEA" w:rsidP="00470DEA">
      <w:pPr>
        <w:spacing w:after="0"/>
        <w:ind w:right="99" w:firstLine="54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470DEA" w:rsidRDefault="002D79A3" w:rsidP="00470DEA">
      <w:pPr>
        <w:spacing w:after="0"/>
        <w:ind w:right="99" w:firstLine="54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2D79A3">
        <w:rPr>
          <w:rFonts w:ascii="Times New Roman" w:hAnsi="Times New Roman" w:cs="Times New Roman"/>
          <w:sz w:val="24"/>
          <w:szCs w:val="24"/>
        </w:rPr>
        <w:pict>
          <v:rect id="_x0000_s1040" style="position:absolute;left:0;text-align:left;margin-left:31.2pt;margin-top:3.3pt;width:406.5pt;height:67.5pt;z-index:251647488" fillcolor="#b2a1c7 [1943]" strokecolor="#5f497a [2407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0">
              <w:txbxContent>
                <w:p w:rsidR="00470DEA" w:rsidRPr="00470DEA" w:rsidRDefault="00470DEA" w:rsidP="00470DEA">
                  <w:pPr>
                    <w:spacing w:after="0"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70DEA" w:rsidRPr="00AF5686" w:rsidRDefault="00470DEA" w:rsidP="0047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8"/>
                      <w:szCs w:val="28"/>
                    </w:rPr>
                  </w:pPr>
                  <w:r w:rsidRPr="00AF5686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8"/>
                      <w:szCs w:val="28"/>
                    </w:rPr>
                    <w:t xml:space="preserve">ДИРЕКТОР </w:t>
                  </w:r>
                  <w:proofErr w:type="spellStart"/>
                  <w:r w:rsidRPr="00AF5686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8"/>
                      <w:szCs w:val="28"/>
                    </w:rPr>
                    <w:t>МАУ</w:t>
                  </w:r>
                  <w:proofErr w:type="spellEnd"/>
                  <w:r w:rsidRPr="00AF5686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F5686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8"/>
                      <w:szCs w:val="28"/>
                    </w:rPr>
                    <w:t>КиИ</w:t>
                  </w:r>
                  <w:proofErr w:type="spellEnd"/>
                  <w:r w:rsidRPr="00AF5686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F5686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8"/>
                      <w:szCs w:val="28"/>
                    </w:rPr>
                    <w:t>РБ</w:t>
                  </w:r>
                  <w:proofErr w:type="spellEnd"/>
                  <w:r w:rsidRPr="00AF5686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F5686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8"/>
                      <w:szCs w:val="28"/>
                    </w:rPr>
                    <w:t>Аургазинский</w:t>
                  </w:r>
                  <w:proofErr w:type="spellEnd"/>
                  <w:r w:rsidRPr="00AF5686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F5686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8"/>
                      <w:szCs w:val="28"/>
                    </w:rPr>
                    <w:t>ЦРДК</w:t>
                  </w:r>
                  <w:proofErr w:type="spellEnd"/>
                </w:p>
                <w:p w:rsidR="00470DEA" w:rsidRDefault="00470DEA" w:rsidP="00470DEA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</w:p>
              </w:txbxContent>
            </v:textbox>
          </v:rect>
        </w:pict>
      </w:r>
    </w:p>
    <w:p w:rsidR="00470DEA" w:rsidRPr="00FD6228" w:rsidRDefault="00470DEA" w:rsidP="00470DEA">
      <w:pPr>
        <w:spacing w:after="0"/>
        <w:ind w:right="99" w:firstLine="54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470DEA" w:rsidRPr="00FD6228" w:rsidRDefault="00470DEA" w:rsidP="00470DEA">
      <w:pPr>
        <w:spacing w:after="0"/>
        <w:ind w:right="99" w:firstLine="54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470DEA" w:rsidRPr="00FD6228" w:rsidRDefault="00470DEA" w:rsidP="00470DEA">
      <w:pPr>
        <w:spacing w:after="0"/>
        <w:ind w:right="99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70DEA" w:rsidRPr="00FD6228" w:rsidRDefault="002D79A3" w:rsidP="00470DEA">
      <w:pPr>
        <w:spacing w:after="0"/>
        <w:ind w:right="99" w:firstLine="54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413.7pt;margin-top:7.3pt;width:32.55pt;height:36.75pt;flip:x y;z-index:251656704" o:connectortype="straight"/>
        </w:pic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shape id="_x0000_s1054" type="#_x0000_t32" style="position:absolute;left:0;text-align:left;margin-left:295.5pt;margin-top:7.3pt;width:13.2pt;height:36.75pt;flip:x y;z-index:251648512" o:connectortype="straight"/>
        </w:pic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shape id="_x0000_s1053" type="#_x0000_t32" style="position:absolute;left:0;text-align:left;margin-left:190.2pt;margin-top:7.3pt;width:.05pt;height:36.75pt;flip:x;z-index:251649536" o:connectortype="straight"/>
        </w:pict>
      </w:r>
      <w:r w:rsidRPr="002D79A3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1.2pt;margin-top:7.3pt;width:72.2pt;height:36.75pt;flip:x;z-index:251650560" o:connectortype="straight"/>
        </w:pict>
      </w:r>
    </w:p>
    <w:p w:rsidR="00470DEA" w:rsidRPr="00FD6228" w:rsidRDefault="00470DEA" w:rsidP="00470DEA">
      <w:pPr>
        <w:spacing w:after="0"/>
        <w:ind w:right="99" w:firstLine="54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70DEA" w:rsidRPr="00FD6228" w:rsidRDefault="002D79A3" w:rsidP="00470DEA">
      <w:pPr>
        <w:tabs>
          <w:tab w:val="left" w:pos="1900"/>
        </w:tabs>
        <w:spacing w:after="0"/>
        <w:ind w:right="99" w:firstLine="54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3" type="#_x0000_t19" style="position:absolute;left:0;text-align:left;margin-left:122.7pt;margin-top:1.8pt;width:287.25pt;height:10.5pt;z-index:251666944" coordsize="42909,24431" adj="-11179862,493507,21309" path="wr-291,,42909,43200,,18069,42723,24431nfewr-291,,42909,43200,,18069,42723,24431l21309,21600nsxe">
            <v:path o:connectlocs="0,18069;42723,24431;21309,21600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rect id="_x0000_s1055" style="position:absolute;left:0;text-align:left;margin-left:363.45pt;margin-top:12.3pt;width:125.25pt;height:65.85pt;z-index:251651584" fillcolor="#ccc0d9 [1303]" strokecolor="#5f497a [2407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0E7AE0" w:rsidRDefault="000E7AE0" w:rsidP="000E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70DEA" w:rsidRPr="00B6609F" w:rsidRDefault="001368B2" w:rsidP="000E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3152" w:themeColor="accent4" w:themeShade="80"/>
                    </w:rPr>
                  </w:pPr>
                  <w:proofErr w:type="spellStart"/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</w:rPr>
                    <w:t>К</w:t>
                  </w:r>
                  <w:r w:rsidR="000E7AE0"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</w:rPr>
                    <w:t>ульторганизатор</w:t>
                  </w:r>
                  <w:r w:rsidR="00470DEA"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</w:rPr>
                    <w:t>ы</w:t>
                  </w:r>
                  <w:proofErr w:type="spellEnd"/>
                </w:p>
                <w:p w:rsidR="00470DEA" w:rsidRPr="00B6609F" w:rsidRDefault="001368B2" w:rsidP="000E7AE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3152" w:themeColor="accent4" w:themeShade="80"/>
                    </w:rPr>
                  </w:pPr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</w:rPr>
                    <w:t>сельских клубов</w:t>
                  </w:r>
                </w:p>
              </w:txbxContent>
            </v:textbox>
          </v:rect>
        </w:pict>
      </w:r>
      <w:r w:rsidRPr="002D79A3"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216.9pt;margin-top:12.3pt;width:132.3pt;height:65.85pt;z-index:251652608" fillcolor="#ccc0d9 [1303]" strokecolor="#3f3151 [1607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70DEA" w:rsidRPr="00B6609F" w:rsidRDefault="00470DEA" w:rsidP="000E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</w:pPr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  <w:t xml:space="preserve">Ведущие </w:t>
                  </w:r>
                  <w:proofErr w:type="spellStart"/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  <w:t>культорганизаторы</w:t>
                  </w:r>
                  <w:proofErr w:type="spellEnd"/>
                  <w:r w:rsidR="001368B2"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  <w:t xml:space="preserve"> сельских домов культуры</w:t>
                  </w:r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  <w:t xml:space="preserve"> </w:t>
                  </w:r>
                </w:p>
                <w:p w:rsidR="00470DEA" w:rsidRDefault="00470DEA" w:rsidP="000E7AE0"/>
              </w:txbxContent>
            </v:textbox>
          </v:rect>
        </w:pict>
      </w:r>
      <w:r w:rsidRPr="002D79A3">
        <w:rPr>
          <w:rFonts w:ascii="Times New Roman" w:hAnsi="Times New Roman" w:cs="Times New Roman"/>
          <w:sz w:val="24"/>
          <w:szCs w:val="24"/>
        </w:rPr>
        <w:pict>
          <v:rect id="_x0000_s1057" style="position:absolute;left:0;text-align:left;margin-left:91.25pt;margin-top:12.3pt;width:110.25pt;height:65.85pt;z-index:251653632" fillcolor="#ccc0d9 [1303]" strokecolor="#5f497a [2407]" strokeweight="1.5pt">
            <v:fill color2="#dbe5f1 [660]" angle="-45" focus="-50%" type="gradient"/>
            <v:shadow on="t" type="perspective" color="#243f60 [1604]" opacity=".5" offset="1pt" offset2="-3pt"/>
            <v:textbox style="mso-next-textbox:#_x0000_s1057">
              <w:txbxContent>
                <w:p w:rsidR="001368B2" w:rsidRPr="00B6609F" w:rsidRDefault="001368B2" w:rsidP="000E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7"/>
                      <w:szCs w:val="27"/>
                    </w:rPr>
                  </w:pPr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7"/>
                      <w:szCs w:val="27"/>
                    </w:rPr>
                    <w:t>Заведующий</w:t>
                  </w:r>
                </w:p>
                <w:p w:rsidR="00470DEA" w:rsidRPr="00B6609F" w:rsidRDefault="00470DEA" w:rsidP="000E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7"/>
                      <w:szCs w:val="27"/>
                    </w:rPr>
                  </w:pPr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7"/>
                      <w:szCs w:val="27"/>
                    </w:rPr>
                    <w:t>методическим отделом</w:t>
                  </w:r>
                </w:p>
                <w:p w:rsidR="00470DEA" w:rsidRDefault="00470DEA" w:rsidP="000E7AE0">
                  <w:pPr>
                    <w:spacing w:after="0"/>
                  </w:pPr>
                </w:p>
              </w:txbxContent>
            </v:textbox>
          </v:rect>
        </w:pict>
      </w:r>
      <w:r w:rsidRPr="002D79A3">
        <w:rPr>
          <w:rFonts w:ascii="Times New Roman" w:hAnsi="Times New Roman" w:cs="Times New Roman"/>
          <w:sz w:val="24"/>
          <w:szCs w:val="24"/>
        </w:rPr>
        <w:pict>
          <v:rect id="_x0000_s1052" style="position:absolute;left:0;text-align:left;margin-left:-67.8pt;margin-top:12.3pt;width:146.45pt;height:65.85pt;z-index:251654656" fillcolor="#ccc0d9 [1303]" strokecolor="#5f497a [2407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2">
              <w:txbxContent>
                <w:p w:rsidR="00470DEA" w:rsidRPr="00B6609F" w:rsidRDefault="00470DEA" w:rsidP="00470DE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</w:pPr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470DEA" w:rsidRPr="00B6609F" w:rsidRDefault="00470DEA" w:rsidP="00470DEA">
                  <w:pPr>
                    <w:spacing w:after="0" w:line="240" w:lineRule="auto"/>
                    <w:jc w:val="center"/>
                    <w:rPr>
                      <w:b/>
                      <w:color w:val="403152" w:themeColor="accent4" w:themeShade="80"/>
                      <w:sz w:val="24"/>
                      <w:szCs w:val="24"/>
                    </w:rPr>
                  </w:pPr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  <w:t>по сельским учреждениям</w:t>
                  </w:r>
                </w:p>
              </w:txbxContent>
            </v:textbox>
          </v:rect>
        </w:pict>
      </w:r>
      <w:r w:rsidR="00470DEA" w:rsidRPr="00FD62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</w:p>
    <w:p w:rsidR="00470DEA" w:rsidRPr="00FD6228" w:rsidRDefault="00470DEA" w:rsidP="00470DEA">
      <w:pPr>
        <w:spacing w:after="0"/>
        <w:ind w:right="99" w:firstLine="54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70DEA" w:rsidRPr="00FD6228" w:rsidRDefault="00470DEA" w:rsidP="00470DEA">
      <w:pPr>
        <w:spacing w:after="0"/>
        <w:ind w:right="99" w:firstLine="54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62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</w:t>
      </w:r>
    </w:p>
    <w:p w:rsidR="00470DEA" w:rsidRPr="00FD6228" w:rsidRDefault="002D79A3" w:rsidP="00470DEA">
      <w:pPr>
        <w:spacing w:after="0"/>
        <w:ind w:right="99" w:firstLine="54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shape id="_x0000_s1065" type="#_x0000_t32" style="position:absolute;left:0;text-align:left;margin-left:201.5pt;margin-top:2.2pt;width:15.4pt;height:2.25pt;flip:y;z-index:251667968" o:connectortype="straight"/>
        </w:pict>
      </w:r>
    </w:p>
    <w:p w:rsidR="00470DEA" w:rsidRPr="00FD6228" w:rsidRDefault="006C2D3A" w:rsidP="00470DEA">
      <w:pPr>
        <w:spacing w:after="0"/>
        <w:ind w:right="99" w:firstLine="54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shape id="_x0000_s1060" type="#_x0000_t32" style="position:absolute;left:0;text-align:left;margin-left:190.25pt;margin-top:14.7pt;width:90.75pt;height:34.4pt;z-index:251664896" o:connectortype="straight"/>
        </w:pic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shape id="_x0000_s1061" type="#_x0000_t32" style="position:absolute;left:0;text-align:left;margin-left:201.5pt;margin-top:14.7pt;width:152.95pt;height:34.4pt;z-index:251665920" o:connectortype="straight"/>
        </w:pict>
      </w:r>
      <w:r w:rsidR="002D79A3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shape id="_x0000_s1050" type="#_x0000_t32" style="position:absolute;left:0;text-align:left;margin-left:31.2pt;margin-top:14.7pt;width:72.2pt;height:34.4pt;flip:x;z-index:251655680" o:connectortype="straight"/>
        </w:pict>
      </w:r>
      <w:r w:rsidR="002D79A3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shape id="_x0000_s1059" type="#_x0000_t32" style="position:absolute;left:0;text-align:left;margin-left:172.65pt;margin-top:14.7pt;width:44.25pt;height:39.4pt;z-index:251663872" o:connectortype="straight"/>
        </w:pict>
      </w:r>
    </w:p>
    <w:p w:rsidR="00470DEA" w:rsidRPr="00FD6228" w:rsidRDefault="00470DEA" w:rsidP="00470DEA">
      <w:pPr>
        <w:spacing w:after="0"/>
        <w:ind w:right="99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70DEA" w:rsidRPr="00FD6228" w:rsidRDefault="00470DEA" w:rsidP="00470DEA">
      <w:pPr>
        <w:spacing w:after="0"/>
        <w:ind w:right="99" w:firstLine="54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70DEA" w:rsidRPr="00FD6228" w:rsidRDefault="006C2D3A" w:rsidP="00470DEA">
      <w:pPr>
        <w:spacing w:after="0"/>
        <w:ind w:right="99" w:firstLine="54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rect id="_x0000_s1034" style="position:absolute;left:0;text-align:left;margin-left:349.2pt;margin-top:1.5pt;width:64.5pt;height:144.2pt;z-index:251660800" fillcolor="#b2a1c7 [1943]" strokecolor="#5f497a [2407]" strokeweight="1pt">
            <v:fill color2="#eaf1dd [662]" angle="-45" focus="-50%" type="gradient"/>
            <v:shadow on="t" type="perspective" color="#4e6128 [1606]" opacity=".5" offset="1pt" offset2="-3pt"/>
            <v:textbox style="layout-flow:vertical;mso-layout-flow-alt:bottom-to-top;mso-next-textbox:#_x0000_s1034">
              <w:txbxContent>
                <w:p w:rsidR="00470DEA" w:rsidRPr="00F06424" w:rsidRDefault="00470DEA" w:rsidP="00B6609F">
                  <w:pPr>
                    <w:jc w:val="center"/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</w:pPr>
                  <w:r w:rsidRPr="00F06424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  <w:t>Ведущий  методист по обрядам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rect id="_x0000_s1035" style="position:absolute;left:0;text-align:left;margin-left:172.65pt;margin-top:6.5pt;width:68.85pt;height:139.2pt;z-index:251661824" fillcolor="#b2a1c7 [1943]" strokecolor="#5f497a [2407]" strokeweight="1pt">
            <v:fill color2="#eaf1dd [662]" angle="-45" focus="-50%" type="gradient"/>
            <v:shadow on="t" type="perspective" color="#4e6128 [1606]" opacity=".5" offset="1pt" offset2="-3pt"/>
            <v:textbox style="layout-flow:vertical;mso-layout-flow-alt:bottom-to-top;mso-next-textbox:#_x0000_s1035">
              <w:txbxContent>
                <w:p w:rsidR="00470DEA" w:rsidRPr="00B6609F" w:rsidRDefault="00470DEA" w:rsidP="00B6609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403152" w:themeColor="accent4" w:themeShade="80"/>
                      <w:sz w:val="24"/>
                      <w:szCs w:val="24"/>
                    </w:rPr>
                  </w:pPr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  <w:t>Методист по работе с детьми и молодежью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rect id="_x0000_s1032" style="position:absolute;left:0;text-align:left;margin-left:263.7pt;margin-top:1.5pt;width:63pt;height:144.2pt;z-index:251659776" fillcolor="#b2a1c7 [1943]" strokecolor="#5f497a [2407]" strokeweight="1pt">
            <v:fill color2="#eaf1dd [662]" angle="-45" focus="-50%" type="gradient"/>
            <v:shadow on="t" type="perspective" color="#4e6128 [1606]" opacity=".5" offset="1pt" offset2="-3pt"/>
            <v:textbox style="layout-flow:vertical;mso-layout-flow-alt:bottom-to-top;mso-next-textbox:#_x0000_s1032">
              <w:txbxContent>
                <w:p w:rsidR="00470DEA" w:rsidRPr="00F06424" w:rsidRDefault="00470DEA" w:rsidP="00B6609F">
                  <w:pPr>
                    <w:jc w:val="center"/>
                    <w:rPr>
                      <w:b/>
                      <w:color w:val="403152" w:themeColor="accent4" w:themeShade="80"/>
                      <w:sz w:val="24"/>
                      <w:szCs w:val="24"/>
                    </w:rPr>
                  </w:pPr>
                  <w:r w:rsidRPr="00F06424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  <w:t>Методист</w:t>
                  </w:r>
                </w:p>
              </w:txbxContent>
            </v:textbox>
          </v:rect>
        </w:pict>
      </w:r>
      <w:r w:rsidR="002D79A3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rect id="_x0000_s1036" style="position:absolute;left:0;text-align:left;margin-left:-36.25pt;margin-top:1.5pt;width:158.95pt;height:57pt;z-index:251657728" fillcolor="#ccc0d9 [1303]" strokecolor="#5f497a [2407]" strokeweight="1pt">
            <v:fill color2="#4bacc6 [3208]" focus="50%" type="gradient"/>
            <v:shadow on="t" type="perspective" color="#205867 [1608]" offset="1pt" offset2="-3pt"/>
            <v:textbox style="mso-next-textbox:#_x0000_s1036">
              <w:txbxContent>
                <w:p w:rsidR="00470DEA" w:rsidRPr="00B6609F" w:rsidRDefault="00470DEA" w:rsidP="00470DEA">
                  <w:pPr>
                    <w:jc w:val="center"/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</w:pPr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24"/>
                      <w:szCs w:val="24"/>
                    </w:rPr>
                    <w:t>Художественный руководитель</w:t>
                  </w:r>
                </w:p>
              </w:txbxContent>
            </v:textbox>
          </v:rect>
        </w:pict>
      </w:r>
    </w:p>
    <w:p w:rsidR="00470DEA" w:rsidRDefault="00470DEA" w:rsidP="00470DEA">
      <w:pPr>
        <w:tabs>
          <w:tab w:val="left" w:pos="3060"/>
        </w:tabs>
        <w:spacing w:after="0"/>
        <w:ind w:right="99" w:firstLine="54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622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470DEA" w:rsidRDefault="00470DEA" w:rsidP="00470DEA">
      <w:pPr>
        <w:tabs>
          <w:tab w:val="left" w:pos="3060"/>
        </w:tabs>
        <w:spacing w:after="0"/>
        <w:ind w:right="99" w:firstLine="54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C2D3A" w:rsidRDefault="002D79A3" w:rsidP="00470DEA">
      <w:r w:rsidRPr="002D79A3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shape id="_x0000_s1058" type="#_x0000_t32" style="position:absolute;margin-left:46.75pt;margin-top:10.9pt;width:52pt;height:19.6pt;z-index:251662848" o:connectortype="straight"/>
        </w:pict>
      </w:r>
      <w:r w:rsidRPr="002D79A3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rect id="_x0000_s1056" style="position:absolute;margin-left:-44.5pt;margin-top:30.5pt;width:176.15pt;height:56.7pt;z-index:251658752" fillcolor="#b2a1c7 [1943]" strokecolor="#3f3151 [1607]" strokeweight="1pt">
            <v:fill color2="#9bbb59 [3206]" focus="50%" type="gradient"/>
            <v:shadow on="t" type="perspective" color="#4e6128 [1606]" offset="1pt" offset2="-3pt"/>
            <v:textbox style="mso-next-textbox:#_x0000_s1056">
              <w:txbxContent>
                <w:p w:rsidR="00470DEA" w:rsidRPr="00B6609F" w:rsidRDefault="00470DEA" w:rsidP="00470DEA">
                  <w:pPr>
                    <w:jc w:val="center"/>
                    <w:rPr>
                      <w:rFonts w:ascii="Times New Roman" w:hAnsi="Times New Roman" w:cs="Times New Roman"/>
                      <w:b/>
                      <w:color w:val="403152" w:themeColor="accent4" w:themeShade="80"/>
                    </w:rPr>
                  </w:pPr>
                  <w:r w:rsidRPr="00B6609F">
                    <w:rPr>
                      <w:rFonts w:ascii="Times New Roman" w:hAnsi="Times New Roman" w:cs="Times New Roman"/>
                      <w:b/>
                      <w:color w:val="403152" w:themeColor="accent4" w:themeShade="80"/>
                    </w:rPr>
                    <w:t>Руководители клубных формирований</w:t>
                  </w:r>
                </w:p>
              </w:txbxContent>
            </v:textbox>
          </v:rect>
        </w:pict>
      </w:r>
    </w:p>
    <w:p w:rsidR="006C2D3A" w:rsidRPr="006C2D3A" w:rsidRDefault="006C2D3A" w:rsidP="006C2D3A"/>
    <w:p w:rsidR="006C2D3A" w:rsidRPr="006C2D3A" w:rsidRDefault="006C2D3A" w:rsidP="006C2D3A"/>
    <w:p w:rsidR="006C2D3A" w:rsidRDefault="006C2D3A" w:rsidP="006C2D3A"/>
    <w:p w:rsidR="006C2D3A" w:rsidRPr="001B5163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D3A">
        <w:rPr>
          <w:rFonts w:ascii="Times New Roman" w:eastAsia="Times New Roman" w:hAnsi="Times New Roman" w:cs="Times New Roman"/>
          <w:sz w:val="32"/>
          <w:szCs w:val="32"/>
        </w:rPr>
        <w:t>Директор:</w:t>
      </w:r>
      <w:r w:rsidRPr="001B5163">
        <w:rPr>
          <w:rFonts w:ascii="Times New Roman" w:eastAsia="Times New Roman" w:hAnsi="Times New Roman" w:cs="Times New Roman"/>
          <w:b/>
          <w:sz w:val="32"/>
          <w:szCs w:val="32"/>
        </w:rPr>
        <w:t xml:space="preserve"> Федорова Юлия Тимофеевна</w:t>
      </w:r>
    </w:p>
    <w:p w:rsidR="006C2D3A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163">
        <w:rPr>
          <w:rFonts w:ascii="Times New Roman" w:eastAsia="Times New Roman" w:hAnsi="Times New Roman" w:cs="Times New Roman"/>
          <w:b/>
          <w:sz w:val="28"/>
          <w:szCs w:val="28"/>
        </w:rPr>
        <w:t>Телефон: 8(34745)21339</w:t>
      </w:r>
    </w:p>
    <w:p w:rsidR="006C2D3A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4231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e</w:t>
      </w:r>
      <w:r w:rsidRPr="001B5163">
        <w:rPr>
          <w:rFonts w:ascii="Times New Roman" w:eastAsia="Times New Roman" w:hAnsi="Times New Roman" w:cs="Times New Roman"/>
          <w:sz w:val="32"/>
          <w:szCs w:val="32"/>
          <w:lang w:val="en-US"/>
        </w:rPr>
        <w:t>-mail</w:t>
      </w:r>
      <w:proofErr w:type="gramEnd"/>
      <w:r w:rsidRPr="001B5163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: </w:t>
      </w:r>
      <w:hyperlink r:id="rId4" w:history="1">
        <w:r w:rsidRPr="009F6FA9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metod-aur@yandex.ru</w:t>
        </w:r>
      </w:hyperlink>
    </w:p>
    <w:p w:rsidR="006C2D3A" w:rsidRPr="006C2D3A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C2D3A" w:rsidRPr="006C2D3A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C2D3A">
        <w:rPr>
          <w:rFonts w:ascii="Times New Roman" w:eastAsia="Times New Roman" w:hAnsi="Times New Roman" w:cs="Times New Roman"/>
          <w:sz w:val="32"/>
          <w:szCs w:val="32"/>
        </w:rPr>
        <w:t xml:space="preserve">Заведующий </w:t>
      </w:r>
      <w:proofErr w:type="spellStart"/>
      <w:r w:rsidRPr="006C2D3A">
        <w:rPr>
          <w:rFonts w:ascii="Times New Roman" w:eastAsia="Times New Roman" w:hAnsi="Times New Roman" w:cs="Times New Roman"/>
          <w:sz w:val="32"/>
          <w:szCs w:val="32"/>
        </w:rPr>
        <w:t>культурно-досуговыми</w:t>
      </w:r>
      <w:proofErr w:type="spellEnd"/>
      <w:r w:rsidRPr="006C2D3A">
        <w:rPr>
          <w:rFonts w:ascii="Times New Roman" w:eastAsia="Times New Roman" w:hAnsi="Times New Roman" w:cs="Times New Roman"/>
          <w:sz w:val="32"/>
          <w:szCs w:val="32"/>
        </w:rPr>
        <w:t xml:space="preserve"> учреждениями:</w:t>
      </w:r>
    </w:p>
    <w:p w:rsidR="006C2D3A" w:rsidRPr="001B5163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1B5163">
        <w:rPr>
          <w:rFonts w:ascii="Times New Roman" w:eastAsia="Times New Roman" w:hAnsi="Times New Roman" w:cs="Times New Roman"/>
          <w:b/>
          <w:sz w:val="32"/>
          <w:szCs w:val="32"/>
        </w:rPr>
        <w:t>Багаутдинов</w:t>
      </w:r>
      <w:proofErr w:type="spellEnd"/>
      <w:r w:rsidRPr="001B516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5163">
        <w:rPr>
          <w:rFonts w:ascii="Times New Roman" w:eastAsia="Times New Roman" w:hAnsi="Times New Roman" w:cs="Times New Roman"/>
          <w:b/>
          <w:sz w:val="32"/>
          <w:szCs w:val="32"/>
        </w:rPr>
        <w:t>Филарит</w:t>
      </w:r>
      <w:proofErr w:type="spellEnd"/>
      <w:r w:rsidRPr="001B516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5163">
        <w:rPr>
          <w:rFonts w:ascii="Times New Roman" w:eastAsia="Times New Roman" w:hAnsi="Times New Roman" w:cs="Times New Roman"/>
          <w:b/>
          <w:sz w:val="32"/>
          <w:szCs w:val="32"/>
        </w:rPr>
        <w:t>Басырович</w:t>
      </w:r>
      <w:proofErr w:type="spellEnd"/>
    </w:p>
    <w:p w:rsidR="006C2D3A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163">
        <w:rPr>
          <w:rFonts w:ascii="Times New Roman" w:eastAsia="Times New Roman" w:hAnsi="Times New Roman" w:cs="Times New Roman"/>
          <w:b/>
          <w:sz w:val="28"/>
          <w:szCs w:val="28"/>
        </w:rPr>
        <w:t>Телефон: 8(34745)21339</w:t>
      </w:r>
    </w:p>
    <w:p w:rsidR="006C2D3A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4231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e</w:t>
      </w:r>
      <w:r w:rsidRPr="006C2D3A">
        <w:rPr>
          <w:rFonts w:ascii="Times New Roman" w:eastAsia="Times New Roman" w:hAnsi="Times New Roman" w:cs="Times New Roman"/>
          <w:sz w:val="32"/>
          <w:szCs w:val="32"/>
          <w:lang w:val="en-US"/>
        </w:rPr>
        <w:t>-</w:t>
      </w:r>
      <w:r w:rsidRPr="001B5163">
        <w:rPr>
          <w:rFonts w:ascii="Times New Roman" w:eastAsia="Times New Roman" w:hAnsi="Times New Roman" w:cs="Times New Roman"/>
          <w:sz w:val="32"/>
          <w:szCs w:val="32"/>
          <w:lang w:val="en-US"/>
        </w:rPr>
        <w:t>mail</w:t>
      </w:r>
      <w:proofErr w:type="gramEnd"/>
      <w:r w:rsidRPr="006C2D3A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: </w:t>
      </w:r>
      <w:hyperlink r:id="rId5" w:history="1">
        <w:r w:rsidRPr="009F6FA9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metod</w:t>
        </w:r>
        <w:r w:rsidRPr="006C2D3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-</w:t>
        </w:r>
        <w:r w:rsidRPr="009F6FA9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aur</w:t>
        </w:r>
        <w:r w:rsidRPr="006C2D3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@</w:t>
        </w:r>
        <w:r w:rsidRPr="009F6FA9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yandex</w:t>
        </w:r>
        <w:r w:rsidRPr="006C2D3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.</w:t>
        </w:r>
        <w:r w:rsidRPr="009F6FA9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6C2D3A" w:rsidRPr="006C2D3A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C2D3A" w:rsidRPr="006C2D3A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C2D3A">
        <w:rPr>
          <w:rFonts w:ascii="Times New Roman" w:eastAsia="Times New Roman" w:hAnsi="Times New Roman" w:cs="Times New Roman"/>
          <w:sz w:val="32"/>
          <w:szCs w:val="32"/>
        </w:rPr>
        <w:t xml:space="preserve">Художественный руководитель: </w:t>
      </w:r>
    </w:p>
    <w:p w:rsidR="006C2D3A" w:rsidRPr="001B5163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Давлетшина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Ирина Григорьевна</w:t>
      </w:r>
    </w:p>
    <w:p w:rsidR="006C2D3A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163">
        <w:rPr>
          <w:rFonts w:ascii="Times New Roman" w:eastAsia="Times New Roman" w:hAnsi="Times New Roman" w:cs="Times New Roman"/>
          <w:b/>
          <w:sz w:val="28"/>
          <w:szCs w:val="28"/>
        </w:rPr>
        <w:t>Телефон: 8(34745)21339</w:t>
      </w:r>
    </w:p>
    <w:p w:rsidR="006C2D3A" w:rsidRPr="006C2D3A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 w:rsidRPr="0034231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e</w:t>
      </w:r>
      <w:r w:rsidRPr="006C2D3A">
        <w:rPr>
          <w:rFonts w:ascii="Times New Roman" w:eastAsia="Times New Roman" w:hAnsi="Times New Roman" w:cs="Times New Roman"/>
          <w:sz w:val="32"/>
          <w:szCs w:val="32"/>
          <w:lang w:val="en-US"/>
        </w:rPr>
        <w:t>-</w:t>
      </w:r>
      <w:r w:rsidRPr="001B5163">
        <w:rPr>
          <w:rFonts w:ascii="Times New Roman" w:eastAsia="Times New Roman" w:hAnsi="Times New Roman" w:cs="Times New Roman"/>
          <w:sz w:val="32"/>
          <w:szCs w:val="32"/>
          <w:lang w:val="en-US"/>
        </w:rPr>
        <w:t>mail</w:t>
      </w:r>
      <w:proofErr w:type="gramEnd"/>
      <w:r w:rsidRPr="006C2D3A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: </w:t>
      </w:r>
      <w:hyperlink r:id="rId6" w:history="1">
        <w:r w:rsidRPr="009F6FA9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metod</w:t>
        </w:r>
        <w:r w:rsidRPr="006C2D3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-</w:t>
        </w:r>
        <w:r w:rsidRPr="009F6FA9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aur</w:t>
        </w:r>
        <w:r w:rsidRPr="006C2D3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@</w:t>
        </w:r>
        <w:r w:rsidRPr="009F6FA9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yandex</w:t>
        </w:r>
        <w:r w:rsidRPr="006C2D3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.</w:t>
        </w:r>
        <w:r w:rsidRPr="009F6FA9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6C2D3A" w:rsidRPr="006C2D3A" w:rsidRDefault="006C2D3A" w:rsidP="006C2D3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C2D3A" w:rsidRPr="006C2D3A" w:rsidRDefault="006C2D3A" w:rsidP="006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C2D3A">
        <w:rPr>
          <w:rFonts w:ascii="Times New Roman" w:eastAsia="Times New Roman" w:hAnsi="Times New Roman" w:cs="Times New Roman"/>
          <w:sz w:val="32"/>
          <w:szCs w:val="32"/>
        </w:rPr>
        <w:t>Режим работы:</w:t>
      </w:r>
    </w:p>
    <w:p w:rsidR="006C2D3A" w:rsidRPr="006C2D3A" w:rsidRDefault="006C2D3A" w:rsidP="006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D3A">
        <w:rPr>
          <w:rFonts w:ascii="Times New Roman" w:eastAsia="Times New Roman" w:hAnsi="Times New Roman" w:cs="Times New Roman"/>
          <w:b/>
          <w:sz w:val="32"/>
          <w:szCs w:val="32"/>
        </w:rPr>
        <w:t>понедельник-суббота</w:t>
      </w:r>
    </w:p>
    <w:p w:rsidR="006C2D3A" w:rsidRPr="006C2D3A" w:rsidRDefault="006C2D3A" w:rsidP="006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D3A">
        <w:rPr>
          <w:rFonts w:ascii="Times New Roman" w:eastAsia="Times New Roman" w:hAnsi="Times New Roman" w:cs="Times New Roman"/>
          <w:b/>
          <w:sz w:val="32"/>
          <w:szCs w:val="32"/>
        </w:rPr>
        <w:t>с 09.00 до 18.00,</w:t>
      </w:r>
    </w:p>
    <w:p w:rsidR="006C2D3A" w:rsidRPr="006C2D3A" w:rsidRDefault="006C2D3A" w:rsidP="006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D3A">
        <w:rPr>
          <w:rFonts w:ascii="Times New Roman" w:eastAsia="Times New Roman" w:hAnsi="Times New Roman" w:cs="Times New Roman"/>
          <w:b/>
          <w:sz w:val="32"/>
          <w:szCs w:val="32"/>
        </w:rPr>
        <w:t>обед 13.00 - 15.00</w:t>
      </w:r>
    </w:p>
    <w:p w:rsidR="006C2D3A" w:rsidRPr="006C2D3A" w:rsidRDefault="006C2D3A" w:rsidP="006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D3A">
        <w:rPr>
          <w:rFonts w:ascii="Times New Roman" w:eastAsia="Times New Roman" w:hAnsi="Times New Roman" w:cs="Times New Roman"/>
          <w:b/>
          <w:sz w:val="32"/>
          <w:szCs w:val="32"/>
        </w:rPr>
        <w:t>выходной день – воскресенье</w:t>
      </w:r>
    </w:p>
    <w:p w:rsidR="007E433A" w:rsidRPr="006C2D3A" w:rsidRDefault="007E433A" w:rsidP="006C2D3A">
      <w:pPr>
        <w:ind w:firstLine="708"/>
      </w:pPr>
    </w:p>
    <w:sectPr w:rsidR="007E433A" w:rsidRPr="006C2D3A" w:rsidSect="00470DE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70DEA"/>
    <w:rsid w:val="000110DC"/>
    <w:rsid w:val="000E7AE0"/>
    <w:rsid w:val="001368B2"/>
    <w:rsid w:val="002D756E"/>
    <w:rsid w:val="002D79A3"/>
    <w:rsid w:val="00342BE7"/>
    <w:rsid w:val="00470DEA"/>
    <w:rsid w:val="00503DBF"/>
    <w:rsid w:val="006B3C28"/>
    <w:rsid w:val="006C2D3A"/>
    <w:rsid w:val="007857D0"/>
    <w:rsid w:val="007E433A"/>
    <w:rsid w:val="00A566EE"/>
    <w:rsid w:val="00AF5686"/>
    <w:rsid w:val="00B65C8B"/>
    <w:rsid w:val="00B6609F"/>
    <w:rsid w:val="00EF42B7"/>
    <w:rsid w:val="00F0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arc" idref="#_x0000_s1063"/>
        <o:r id="V:Rule12" type="connector" idref="#_x0000_s1065"/>
        <o:r id="V:Rule13" type="connector" idref="#_x0000_s1060"/>
        <o:r id="V:Rule14" type="connector" idref="#_x0000_s1061"/>
        <o:r id="V:Rule15" type="connector" idref="#_x0000_s1058"/>
        <o:r id="V:Rule16" type="connector" idref="#_x0000_s1054"/>
        <o:r id="V:Rule17" type="connector" idref="#_x0000_s1050"/>
        <o:r id="V:Rule18" type="connector" idref="#_x0000_s1059"/>
        <o:r id="V:Rule19" type="connector" idref="#_x0000_s1048"/>
        <o:r id="V:Rule20" type="connector" idref="#_x0000_s1039"/>
        <o:r id="V:Rule21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D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od-aur@yandex.ru" TargetMode="External"/><Relationship Id="rId5" Type="http://schemas.openxmlformats.org/officeDocument/2006/relationships/hyperlink" Target="mailto:metod-aur@yandex.ru" TargetMode="External"/><Relationship Id="rId4" Type="http://schemas.openxmlformats.org/officeDocument/2006/relationships/hyperlink" Target="mailto:metod-a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2022-09-19T09:43:00Z</cp:lastPrinted>
  <dcterms:created xsi:type="dcterms:W3CDTF">2021-12-23T06:39:00Z</dcterms:created>
  <dcterms:modified xsi:type="dcterms:W3CDTF">2022-09-19T10:23:00Z</dcterms:modified>
</cp:coreProperties>
</file>